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35" w:rsidRPr="00344F19" w:rsidRDefault="00F115B7" w:rsidP="00344F19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hint="eastAsia"/>
          <w:bCs/>
          <w:sz w:val="32"/>
          <w:szCs w:val="32"/>
        </w:rPr>
        <w:t>【</w:t>
      </w:r>
      <w:r w:rsidRPr="00F115B7">
        <w:rPr>
          <w:rFonts w:ascii="標楷體" w:eastAsia="標楷體" w:hAnsi="標楷體" w:hint="eastAsia"/>
          <w:sz w:val="32"/>
          <w:szCs w:val="32"/>
        </w:rPr>
        <w:t>員生社公告</w:t>
      </w:r>
      <w:r>
        <w:rPr>
          <w:rFonts w:ascii="新細明體" w:eastAsia="新細明體" w:hAnsi="新細明體" w:hint="eastAsia"/>
          <w:bCs/>
          <w:sz w:val="32"/>
          <w:szCs w:val="32"/>
        </w:rPr>
        <w:t>】</w:t>
      </w:r>
      <w:r w:rsidR="00203F52" w:rsidRPr="00203F52">
        <w:rPr>
          <w:rFonts w:ascii="標楷體" w:eastAsia="標楷體" w:hAnsi="標楷體" w:hint="eastAsia"/>
          <w:bCs/>
          <w:sz w:val="32"/>
          <w:szCs w:val="32"/>
        </w:rPr>
        <w:t>112學年度</w:t>
      </w:r>
      <w:r w:rsidR="00203F52" w:rsidRPr="00203F52">
        <w:rPr>
          <w:rFonts w:ascii="標楷體" w:eastAsia="標楷體" w:hAnsi="標楷體" w:hint="eastAsia"/>
          <w:bCs/>
          <w:spacing w:val="-6"/>
          <w:sz w:val="32"/>
          <w:szCs w:val="32"/>
        </w:rPr>
        <w:t>理監事選舉事務</w:t>
      </w:r>
      <w:r w:rsidR="00203F52">
        <w:rPr>
          <w:rFonts w:ascii="標楷體" w:eastAsia="標楷體" w:hAnsi="標楷體" w:hint="eastAsia"/>
          <w:bCs/>
          <w:spacing w:val="-6"/>
          <w:w w:val="9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Cs/>
          <w:spacing w:val="-6"/>
          <w:w w:val="90"/>
          <w:sz w:val="32"/>
          <w:szCs w:val="32"/>
        </w:rPr>
        <w:t xml:space="preserve">       </w:t>
      </w:r>
      <w:r w:rsidR="00203F52">
        <w:rPr>
          <w:rFonts w:ascii="標楷體" w:eastAsia="標楷體" w:hAnsi="標楷體" w:hint="eastAsia"/>
          <w:bCs/>
          <w:spacing w:val="-6"/>
          <w:w w:val="90"/>
          <w:sz w:val="32"/>
          <w:szCs w:val="32"/>
        </w:rPr>
        <w:t xml:space="preserve"> </w:t>
      </w:r>
      <w:r w:rsidR="00344F19" w:rsidRPr="00203F52">
        <w:rPr>
          <w:rFonts w:ascii="標楷體" w:eastAsia="標楷體" w:hAnsi="標楷體" w:hint="eastAsia"/>
          <w:szCs w:val="24"/>
        </w:rPr>
        <w:t>1111215</w:t>
      </w:r>
    </w:p>
    <w:p w:rsidR="000A5FBD" w:rsidRPr="00F115B7" w:rsidRDefault="00203F52" w:rsidP="00F115B7">
      <w:pPr>
        <w:spacing w:beforeLines="50" w:before="180" w:line="520" w:lineRule="exact"/>
        <w:rPr>
          <w:rFonts w:ascii="標楷體" w:eastAsia="標楷體" w:hAnsi="標楷體"/>
          <w:bCs/>
          <w:spacing w:val="-6"/>
          <w:sz w:val="32"/>
          <w:szCs w:val="32"/>
        </w:rPr>
      </w:pPr>
      <w:r w:rsidRPr="00F115B7">
        <w:rPr>
          <w:rFonts w:ascii="標楷體" w:eastAsia="標楷體" w:hAnsi="標楷體" w:hint="eastAsia"/>
          <w:bCs/>
          <w:sz w:val="32"/>
          <w:szCs w:val="32"/>
        </w:rPr>
        <w:t>依據</w:t>
      </w:r>
      <w:r w:rsidR="000A5FBD" w:rsidRPr="00F115B7">
        <w:rPr>
          <w:rFonts w:ascii="標楷體" w:eastAsia="標楷體" w:hAnsi="標楷體" w:hint="eastAsia"/>
          <w:bCs/>
          <w:sz w:val="32"/>
          <w:szCs w:val="32"/>
        </w:rPr>
        <w:t>111學年度第三次理事會議決議，有關112學年度</w:t>
      </w:r>
      <w:r w:rsidR="000A5FBD" w:rsidRPr="00F115B7">
        <w:rPr>
          <w:rFonts w:ascii="標楷體" w:eastAsia="標楷體" w:hAnsi="標楷體" w:hint="eastAsia"/>
          <w:bCs/>
          <w:spacing w:val="-6"/>
          <w:sz w:val="32"/>
          <w:szCs w:val="32"/>
        </w:rPr>
        <w:t>理監事選舉</w:t>
      </w:r>
      <w:r w:rsidR="00344F19" w:rsidRPr="00F115B7">
        <w:rPr>
          <w:rFonts w:ascii="標楷體" w:eastAsia="標楷體" w:hAnsi="標楷體" w:hint="eastAsia"/>
          <w:bCs/>
          <w:spacing w:val="-6"/>
          <w:sz w:val="32"/>
          <w:szCs w:val="32"/>
        </w:rPr>
        <w:t>事務</w:t>
      </w:r>
      <w:r w:rsidRPr="00F115B7">
        <w:rPr>
          <w:rFonts w:ascii="標楷體" w:eastAsia="標楷體" w:hAnsi="標楷體" w:hint="eastAsia"/>
          <w:bCs/>
          <w:sz w:val="32"/>
          <w:szCs w:val="32"/>
        </w:rPr>
        <w:t>:</w:t>
      </w:r>
    </w:p>
    <w:p w:rsidR="00203F52" w:rsidRPr="00203F52" w:rsidRDefault="00203F52" w:rsidP="00F115B7">
      <w:pPr>
        <w:pStyle w:val="a3"/>
        <w:numPr>
          <w:ilvl w:val="0"/>
          <w:numId w:val="1"/>
        </w:numPr>
        <w:spacing w:beforeLines="50" w:before="180" w:line="520" w:lineRule="exact"/>
        <w:ind w:leftChars="0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第一次社員大會中，</w:t>
      </w:r>
      <w:r w:rsidRPr="00203F52">
        <w:rPr>
          <w:rFonts w:ascii="標楷體" w:eastAsia="標楷體" w:hAnsi="標楷體" w:hint="eastAsia"/>
          <w:bCs/>
          <w:sz w:val="32"/>
          <w:szCs w:val="32"/>
        </w:rPr>
        <w:t>辦理</w:t>
      </w:r>
      <w:r w:rsidRPr="00203F52">
        <w:rPr>
          <w:rFonts w:ascii="標楷體" w:eastAsia="標楷體" w:hAnsi="標楷體" w:hint="eastAsia"/>
          <w:bCs/>
          <w:sz w:val="32"/>
          <w:szCs w:val="32"/>
        </w:rPr>
        <w:t>112學年度</w:t>
      </w:r>
      <w:r w:rsidRPr="00203F52">
        <w:rPr>
          <w:rFonts w:ascii="標楷體" w:eastAsia="標楷體" w:hAnsi="標楷體" w:hint="eastAsia"/>
          <w:bCs/>
          <w:spacing w:val="-6"/>
          <w:sz w:val="32"/>
          <w:szCs w:val="32"/>
        </w:rPr>
        <w:t>理監事選舉</w:t>
      </w:r>
      <w:r>
        <w:rPr>
          <w:rFonts w:ascii="標楷體" w:eastAsia="標楷體" w:hAnsi="標楷體" w:hint="eastAsia"/>
          <w:bCs/>
          <w:spacing w:val="-6"/>
          <w:sz w:val="32"/>
          <w:szCs w:val="32"/>
        </w:rPr>
        <w:t>。</w:t>
      </w:r>
    </w:p>
    <w:p w:rsidR="00344F19" w:rsidRPr="00344F19" w:rsidRDefault="00344F19" w:rsidP="00F115B7">
      <w:pPr>
        <w:pStyle w:val="a3"/>
        <w:numPr>
          <w:ilvl w:val="0"/>
          <w:numId w:val="1"/>
        </w:numPr>
        <w:spacing w:beforeLines="50" w:before="180" w:line="52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44F19">
        <w:rPr>
          <w:rFonts w:ascii="標楷體" w:eastAsia="標楷體" w:hAnsi="標楷體" w:hint="eastAsia"/>
          <w:bCs/>
          <w:sz w:val="32"/>
          <w:szCs w:val="32"/>
        </w:rPr>
        <w:t>時間:112年2月13日中午12:00</w:t>
      </w:r>
      <w:r w:rsidRPr="00344F19">
        <w:rPr>
          <w:rFonts w:ascii="標楷體" w:eastAsia="標楷體" w:hAnsi="標楷體" w:hint="eastAsia"/>
          <w:sz w:val="32"/>
          <w:szCs w:val="32"/>
        </w:rPr>
        <w:t>。地點:大甲高中第一視聽教室。</w:t>
      </w:r>
    </w:p>
    <w:p w:rsidR="000A5FBD" w:rsidRPr="00344F19" w:rsidRDefault="000A5FBD" w:rsidP="00F115B7">
      <w:pPr>
        <w:pStyle w:val="a3"/>
        <w:numPr>
          <w:ilvl w:val="0"/>
          <w:numId w:val="1"/>
        </w:numPr>
        <w:spacing w:beforeLines="50" w:before="180" w:line="520" w:lineRule="exact"/>
        <w:ind w:leftChars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344F19">
        <w:rPr>
          <w:rFonts w:ascii="標楷體" w:eastAsia="標楷體" w:hAnsi="標楷體" w:hint="eastAsia"/>
          <w:bCs/>
          <w:sz w:val="32"/>
          <w:szCs w:val="32"/>
        </w:rPr>
        <w:t>理監事</w:t>
      </w:r>
      <w:r w:rsidRPr="00344F19">
        <w:rPr>
          <w:rFonts w:ascii="標楷體" w:eastAsia="標楷體" w:hAnsi="標楷體" w:cs="Garamond" w:hint="eastAsia"/>
          <w:sz w:val="32"/>
          <w:szCs w:val="32"/>
        </w:rPr>
        <w:t>候選人名單</w:t>
      </w:r>
      <w:r w:rsidRPr="00344F1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採社務會提出候選人參考名單及登記候選方式二者並用。</w:t>
      </w:r>
    </w:p>
    <w:p w:rsidR="00344F19" w:rsidRPr="00344F19" w:rsidRDefault="00CF5B29" w:rsidP="00F115B7">
      <w:pPr>
        <w:pStyle w:val="a3"/>
        <w:spacing w:beforeLines="50" w:before="180" w:line="520" w:lineRule="exact"/>
        <w:ind w:leftChars="0" w:left="40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(1)</w:t>
      </w:r>
      <w:r w:rsidR="00344F19" w:rsidRPr="00344F19">
        <w:rPr>
          <w:rFonts w:ascii="標楷體" w:eastAsia="標楷體" w:hAnsi="標楷體" w:hint="eastAsia"/>
          <w:sz w:val="32"/>
          <w:szCs w:val="32"/>
        </w:rPr>
        <w:t>經</w:t>
      </w:r>
      <w:r w:rsidR="00344F19" w:rsidRPr="00344F19">
        <w:rPr>
          <w:rFonts w:ascii="標楷體" w:eastAsia="標楷體" w:hAnsi="標楷體" w:hint="eastAsia"/>
          <w:bCs/>
          <w:sz w:val="32"/>
          <w:szCs w:val="32"/>
        </w:rPr>
        <w:t>第二次</w:t>
      </w:r>
      <w:r w:rsidR="00344F19" w:rsidRPr="00344F19">
        <w:rPr>
          <w:rFonts w:ascii="標楷體" w:eastAsia="標楷體" w:hAnsi="標楷體" w:hint="eastAsia"/>
          <w:sz w:val="32"/>
          <w:szCs w:val="32"/>
        </w:rPr>
        <w:t>社務會議決議提名候選人參考名單：</w:t>
      </w:r>
    </w:p>
    <w:p w:rsidR="00344F19" w:rsidRPr="00344F19" w:rsidRDefault="00CF5B29" w:rsidP="00F115B7">
      <w:pPr>
        <w:pStyle w:val="a3"/>
        <w:widowControl/>
        <w:shd w:val="clear" w:color="auto" w:fill="F9FBFB"/>
        <w:spacing w:beforeLines="50" w:before="180" w:line="520" w:lineRule="exact"/>
        <w:ind w:leftChars="0" w:left="883" w:hanging="48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="00344F19" w:rsidRPr="00344F19">
        <w:rPr>
          <w:rFonts w:ascii="標楷體" w:eastAsia="標楷體" w:hAnsi="標楷體" w:hint="eastAsia"/>
          <w:bCs/>
          <w:sz w:val="32"/>
          <w:szCs w:val="32"/>
        </w:rPr>
        <w:t>理事</w:t>
      </w:r>
      <w:r w:rsidR="00344F19" w:rsidRPr="00344F1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候選人參考名單：高志璟、</w:t>
      </w:r>
      <w:r w:rsidR="00344F19" w:rsidRPr="00344F19">
        <w:rPr>
          <w:rFonts w:ascii="標楷體" w:eastAsia="標楷體" w:hAnsi="標楷體" w:hint="eastAsia"/>
          <w:sz w:val="32"/>
          <w:szCs w:val="32"/>
        </w:rPr>
        <w:t>洪司桓、何玉娌、紀宏源、黃雅鈴、黃嘉男、王志宏、林美珍、黃淑蘭、李佳玲、劉于雲等11名。</w:t>
      </w:r>
    </w:p>
    <w:p w:rsidR="00344F19" w:rsidRDefault="00CF5B29" w:rsidP="00F115B7">
      <w:pPr>
        <w:pStyle w:val="a3"/>
        <w:spacing w:beforeLines="50" w:before="180" w:line="520" w:lineRule="exact"/>
        <w:ind w:leftChars="0" w:left="883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="00344F19" w:rsidRPr="00344F19">
        <w:rPr>
          <w:rFonts w:ascii="標楷體" w:eastAsia="標楷體" w:hAnsi="標楷體" w:hint="eastAsia"/>
          <w:bCs/>
          <w:sz w:val="32"/>
          <w:szCs w:val="32"/>
        </w:rPr>
        <w:t>監事</w:t>
      </w:r>
      <w:r w:rsidR="00344F19" w:rsidRPr="00344F1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候選人參考名單：</w:t>
      </w:r>
      <w:r w:rsidR="00344F19" w:rsidRPr="00344F19">
        <w:rPr>
          <w:rFonts w:ascii="標楷體" w:eastAsia="標楷體" w:hAnsi="標楷體" w:hint="eastAsia"/>
          <w:sz w:val="32"/>
          <w:szCs w:val="32"/>
        </w:rPr>
        <w:t>杜建華、鄭景元、王志永、徐瑞德、賴淑娟等5名。</w:t>
      </w:r>
    </w:p>
    <w:p w:rsidR="00CF5B29" w:rsidRPr="009138DF" w:rsidRDefault="00510CA0" w:rsidP="00F115B7">
      <w:pPr>
        <w:pStyle w:val="a3"/>
        <w:spacing w:beforeLines="50" w:before="180" w:line="520" w:lineRule="exact"/>
        <w:ind w:leftChars="0" w:left="883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</w:t>
      </w:r>
      <w:r w:rsidRPr="00344F1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登記候選</w:t>
      </w:r>
      <w:r w:rsidR="00203F52" w:rsidRPr="00344F19">
        <w:rPr>
          <w:rFonts w:ascii="標楷體" w:eastAsia="標楷體" w:hAnsi="標楷體" w:hint="eastAsia"/>
          <w:bCs/>
          <w:sz w:val="32"/>
          <w:szCs w:val="32"/>
        </w:rPr>
        <w:t>:</w:t>
      </w:r>
      <w:r w:rsidR="00203F52">
        <w:rPr>
          <w:rFonts w:ascii="標楷體" w:eastAsia="標楷體" w:hAnsi="標楷體" w:hint="eastAsia"/>
          <w:bCs/>
          <w:sz w:val="32"/>
          <w:szCs w:val="32"/>
        </w:rPr>
        <w:t>除社務會議所提名之候選人名單外，歡迎社員</w:t>
      </w:r>
      <w:r w:rsidR="009138DF">
        <w:rPr>
          <w:rFonts w:ascii="標楷體" w:eastAsia="標楷體" w:hAnsi="標楷體" w:hint="eastAsia"/>
          <w:bCs/>
          <w:sz w:val="32"/>
          <w:szCs w:val="32"/>
        </w:rPr>
        <w:t>踴躍</w:t>
      </w:r>
      <w:r w:rsidR="00203F52">
        <w:rPr>
          <w:rFonts w:ascii="標楷體" w:eastAsia="標楷體" w:hAnsi="標楷體" w:hint="eastAsia"/>
          <w:bCs/>
          <w:sz w:val="32"/>
          <w:szCs w:val="32"/>
        </w:rPr>
        <w:t>參加</w:t>
      </w:r>
      <w:r w:rsidR="00203F52" w:rsidRPr="00344F1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登記候選</w:t>
      </w:r>
      <w:r w:rsidR="00203F5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；有意願者，請至本社辦公室領取登記候選申請書。</w:t>
      </w:r>
      <w:r w:rsidR="009138DF" w:rsidRPr="009138D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候選人登記日</w:t>
      </w:r>
      <w:r w:rsidR="009138DF" w:rsidRPr="009138D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即日起至12月30日止</w:t>
      </w:r>
      <w:r w:rsidR="009138DF" w:rsidRPr="009138D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</w:t>
      </w:r>
      <w:r w:rsidR="00F115B7" w:rsidRPr="00F115B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檢具社員三人以上之書面連署推薦書</w:t>
      </w:r>
      <w:r w:rsidR="009138DF" w:rsidRPr="009138D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向合作社</w:t>
      </w:r>
      <w:r w:rsidR="00B370D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繳交</w:t>
      </w:r>
      <w:r w:rsidR="009138DF" w:rsidRPr="009138D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候選人登記申請。</w:t>
      </w:r>
    </w:p>
    <w:p w:rsidR="00344F19" w:rsidRPr="00F115B7" w:rsidRDefault="00344F19" w:rsidP="00B370D5">
      <w:pPr>
        <w:pStyle w:val="a3"/>
        <w:spacing w:beforeLines="50" w:before="180" w:line="520" w:lineRule="exact"/>
        <w:ind w:leftChars="0" w:left="405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344F19" w:rsidRPr="00F115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3A6D"/>
    <w:multiLevelType w:val="hybridMultilevel"/>
    <w:tmpl w:val="D36C918A"/>
    <w:lvl w:ilvl="0" w:tplc="49F25EDE">
      <w:start w:val="1"/>
      <w:numFmt w:val="decimal"/>
      <w:lvlText w:val="%1、"/>
      <w:lvlJc w:val="left"/>
      <w:pPr>
        <w:ind w:left="405" w:hanging="405"/>
      </w:pPr>
      <w:rPr>
        <w:rFonts w:cstheme="minorBidi" w:hint="default"/>
        <w:color w:val="auto"/>
        <w:w w:val="9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BD"/>
    <w:rsid w:val="000A5FBD"/>
    <w:rsid w:val="00203F52"/>
    <w:rsid w:val="00344F19"/>
    <w:rsid w:val="00380D35"/>
    <w:rsid w:val="00510CA0"/>
    <w:rsid w:val="009138DF"/>
    <w:rsid w:val="00B370D5"/>
    <w:rsid w:val="00CF5B29"/>
    <w:rsid w:val="00F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BD"/>
    <w:pPr>
      <w:ind w:leftChars="200" w:left="480"/>
    </w:pPr>
  </w:style>
  <w:style w:type="paragraph" w:customStyle="1" w:styleId="a4">
    <w:name w:val="公文(主持人)"/>
    <w:basedOn w:val="a"/>
    <w:next w:val="a"/>
    <w:rsid w:val="00344F19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BD"/>
    <w:pPr>
      <w:ind w:leftChars="200" w:left="480"/>
    </w:pPr>
  </w:style>
  <w:style w:type="paragraph" w:customStyle="1" w:styleId="a4">
    <w:name w:val="公文(主持人)"/>
    <w:basedOn w:val="a"/>
    <w:next w:val="a"/>
    <w:rsid w:val="00344F19"/>
    <w:pPr>
      <w:widowControl/>
      <w:ind w:left="1440" w:hanging="14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2022-12-15T05:14:00Z</dcterms:created>
  <dcterms:modified xsi:type="dcterms:W3CDTF">2022-12-16T02:37:00Z</dcterms:modified>
</cp:coreProperties>
</file>